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A" w:rsidRPr="004E1CA2" w:rsidRDefault="00FA542A" w:rsidP="00FA542A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Pr="004E1C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ЗАТВЕРДЖЕНО</w:t>
      </w:r>
      <w:r w:rsidRPr="004E1C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наказом </w:t>
      </w:r>
      <w:r w:rsidRPr="004E1CA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керівника апарату </w:t>
      </w:r>
    </w:p>
    <w:p w:rsidR="00FA542A" w:rsidRPr="004E1CA2" w:rsidRDefault="00FA542A" w:rsidP="00FA542A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Pr="004E1CA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Ренійського районного суду    </w:t>
      </w:r>
    </w:p>
    <w:p w:rsidR="00FA542A" w:rsidRPr="004E1CA2" w:rsidRDefault="00FA542A" w:rsidP="00FA542A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4E1CA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Одеської області</w:t>
      </w: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                                        від _</w:t>
      </w:r>
      <w:r w:rsidRPr="004E1CA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21.04.2021</w:t>
      </w:r>
      <w:r w:rsidRPr="004E1C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 </w:t>
      </w:r>
      <w:r w:rsidRPr="004E1CA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7-ос/к</w:t>
      </w:r>
    </w:p>
    <w:p w:rsidR="00FA542A" w:rsidRPr="004E1CA2" w:rsidRDefault="00FA542A" w:rsidP="00FA542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E1CA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УМОВИ</w:t>
      </w:r>
      <w:r w:rsidRPr="004E1CA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br/>
        <w:t>проведення конкурсу на зайняття</w:t>
      </w:r>
    </w:p>
    <w:p w:rsidR="00FA542A" w:rsidRPr="004E1CA2" w:rsidRDefault="00FA542A" w:rsidP="00FA542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  <w:r w:rsidRPr="004E1CA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4E1CA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вакантної посади державної служби категорії «В» </w:t>
      </w:r>
    </w:p>
    <w:p w:rsidR="00FA542A" w:rsidRPr="004E1CA2" w:rsidRDefault="00FA542A" w:rsidP="00FA542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val="uk-UA" w:eastAsia="ru-RU"/>
        </w:rPr>
      </w:pPr>
      <w:r w:rsidRPr="004E1CA2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апарату</w:t>
      </w:r>
      <w:r w:rsidRPr="004E1CA2"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val="uk-UA" w:eastAsia="ru-RU"/>
        </w:rPr>
        <w:t xml:space="preserve"> Ренійського районного суду Одеської області </w:t>
      </w:r>
    </w:p>
    <w:p w:rsidR="00FA542A" w:rsidRPr="004E1CA2" w:rsidRDefault="00FA542A" w:rsidP="00FA542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u w:val="single"/>
          <w:lang w:val="uk-UA" w:eastAsia="ru-RU"/>
        </w:rPr>
      </w:pPr>
    </w:p>
    <w:p w:rsidR="00FA542A" w:rsidRPr="004E1CA2" w:rsidRDefault="00FA542A" w:rsidP="00FA542A">
      <w:pPr>
        <w:widowControl w:val="0"/>
        <w:tabs>
          <w:tab w:val="left" w:pos="342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n910"/>
      <w:bookmarkEnd w:id="0"/>
      <w:r w:rsidRPr="004E1C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9"/>
        <w:gridCol w:w="238"/>
        <w:gridCol w:w="5995"/>
      </w:tblGrid>
      <w:tr w:rsidR="00FA542A" w:rsidRPr="004E1CA2" w:rsidTr="008A328C">
        <w:tc>
          <w:tcPr>
            <w:tcW w:w="9653" w:type="dxa"/>
            <w:gridSpan w:val="3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FA542A" w:rsidRPr="00FA542A" w:rsidTr="008A328C">
        <w:tc>
          <w:tcPr>
            <w:tcW w:w="3701" w:type="dxa"/>
            <w:gridSpan w:val="2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Забезпечує додержання особами, які перебувають у суді, встановлених правил, безпечні умови роботи суддям та працівникам апарату суду в залі судового засідання, іншому приміщенні, в разі проведення судом виїзного засідання. Визначає з урахуванням кількості місць конкретні місця розміщення та можливу кількість осіб, які можуть бути присутніми в залі судового засідання.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Забезпечує належний стан зали судового засідання і запрошує до неї учасників судового процесу. Оголошує про вхід суду до зали судового засідання і вихід суду із неї. Слідкує за дотриманням порядку особами, присутніми у залі судового засідання.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Запрошує до зали судового засідання свідків та виконує розпорядження  головуючого про приведення їх до присяги. Виконує розпорядження головуючого про приведення до присяги експерта, перекладача.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Забезпечує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Забезпечує виконання вимог процесуального законодавства щодо проведення закритого судового засідання та вживати заходів до обмеження входу до зали судового засідання сторонніх осіб. Вживає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Забезпечує виконання вимог процесуального законодавства щодо надання особам, які беруть участь у судовому засіданні, пам'яток про їхні права та обов'язки, що передбачені процесуальним законодавством України. За вказівкою головуючого у справі під час судового засідання приймає від учасників судового процесу документи  та інші матеріали і передає  до суду.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7. Для забезпечення невідкладного розгляду справи з питань, що виникли в процесі її слухання, за 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розпорядженням головуючого у справі здійснює термінову доставку в установи, організації, а також фізичним особам листів, викликів, інших документів. Виконує частково функції кур’єра щодо доставки рекомендованих листів та посилок до відділень «Укрпошти», а також одержує рекомендовані листи і бандеролі за дорученням та доставляє їх до суду.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Виконує інші розпорядження головуючого, пов’язані із забезпеченням умов, необхідних для розгляду справ. Виконує інші розпорядження головуючого у справі, керівника апарату суду, заступника керівника апарату суду.</w:t>
            </w:r>
          </w:p>
          <w:p w:rsidR="00FA542A" w:rsidRPr="004E1CA2" w:rsidRDefault="00FA542A" w:rsidP="008A328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При виникненні надзвичайних обставин (пожежа, виявлення вибухонебезпечних предметів, затоплення, тощо) повідомляє керівника апарату суду і організовує виклик спеціальних служб.</w:t>
            </w:r>
          </w:p>
          <w:p w:rsidR="00FA542A" w:rsidRPr="004E1CA2" w:rsidRDefault="00FA542A" w:rsidP="008A32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Сприяє доступу до приміщень суду та зали судового засідання осіб з обмеженими фізичними можливостями під час реалізації ними своїх прав. Надає консультативну допомогу особам з обмеженими фізичними властивостями, громадянам похилого віку, іншим мало мобільним групам населення щодо напрямків руху, в разі необхідності забезпечує їх супровід та при потребі надає фізичну допомогу.</w:t>
            </w:r>
          </w:p>
          <w:p w:rsidR="00FA542A" w:rsidRPr="004E1CA2" w:rsidRDefault="00FA542A" w:rsidP="008A328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42A" w:rsidRPr="004E1CA2" w:rsidTr="008A328C">
        <w:tc>
          <w:tcPr>
            <w:tcW w:w="3701" w:type="dxa"/>
            <w:gridSpan w:val="2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посадовий оклад </w:t>
            </w: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–  4394,00 грн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та інші складові оплати праці державного службовця відповідно до статей 50, 52 Закону України «Про державну службу».</w:t>
            </w:r>
          </w:p>
        </w:tc>
      </w:tr>
      <w:tr w:rsidR="00FA542A" w:rsidRPr="004E1CA2" w:rsidTr="008A328C">
        <w:trPr>
          <w:trHeight w:val="1129"/>
        </w:trPr>
        <w:tc>
          <w:tcPr>
            <w:tcW w:w="3701" w:type="dxa"/>
            <w:gridSpan w:val="2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постійне призначення </w:t>
            </w:r>
          </w:p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542A" w:rsidRPr="004E1CA2" w:rsidTr="008A328C">
        <w:tc>
          <w:tcPr>
            <w:tcW w:w="3701" w:type="dxa"/>
            <w:gridSpan w:val="2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НАДС таку інформацію: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Pr="004E1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додатком 2</w:t>
              </w:r>
            </w:hyperlink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Поряду проведення конкурсу на зайняття посад державної служби, затвердженого Постановою Кабінету Міністрів України від 25.03.2016 р. № 246 (в редакції від 18.11.2020 року № 1139);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 резюме за формою згідно з </w:t>
            </w:r>
            <w:hyperlink r:id="rId7" w:anchor="n1039" w:history="1">
              <w:r w:rsidRPr="004E1C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додатком 2</w:t>
              </w:r>
            </w:hyperlink>
            <w:hyperlink r:id="rId8" w:anchor="n1039" w:history="1">
              <w:r w:rsidRPr="004E1C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val="uk-UA"/>
                </w:rPr>
                <w:t>-1</w:t>
              </w:r>
            </w:hyperlink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18.11.2020 року № 1139),</w:t>
            </w: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якому обов’язково зазначається така інформація:прізвище, ім’я, по батькові </w:t>
            </w: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кандидата;реквізити документа, що посвідчує особу та підтверджує громадянство України;підтвердження наявності відповідного ступеня вищої освіти;підтвердження рівня вільного володіння державною мовою;відомості про стаж роботи, стаж державної служби (за наявності), досвід роботи на відповідних посадах;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3) заяву, в якій повідомляє, що до неї не застосовуються заборони, визначені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частиною </w:t>
            </w:r>
            <w:hyperlink r:id="rId9" w:anchor="n13" w:tgtFrame="_blank" w:history="1">
              <w:r w:rsidRPr="004E1CA2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/>
                </w:rPr>
                <w:t>третьою</w:t>
              </w:r>
            </w:hyperlink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або </w:t>
            </w:r>
            <w:hyperlink r:id="rId10" w:anchor="n14" w:tgtFrame="_blank" w:history="1">
              <w:r w:rsidRPr="004E1CA2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/>
                </w:rPr>
                <w:t>четверт</w:t>
              </w:r>
              <w:proofErr w:type="spellEnd"/>
              <w:r w:rsidRPr="004E1CA2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/>
                </w:rPr>
                <w:t>ою</w:t>
              </w:r>
            </w:hyperlink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репутації (характеристики, рекомендації, наукові публікації тощо).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FA542A" w:rsidRPr="004E1CA2" w:rsidRDefault="00FA542A" w:rsidP="008A328C">
            <w:pPr>
              <w:shd w:val="clear" w:color="auto" w:fill="FFFFFF"/>
              <w:spacing w:after="0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A542A" w:rsidRPr="004E1CA2" w:rsidRDefault="00FA542A" w:rsidP="008A328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val="uk-UA" w:eastAsia="ru-RU"/>
              </w:rPr>
            </w:pPr>
            <w:r w:rsidRPr="004E1CA2">
              <w:rPr>
                <w:rFonts w:ascii="HelveticaNeueCyr-Roman" w:eastAsia="Times New Roman" w:hAnsi="HelveticaNeueCyr-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подається</w:t>
            </w:r>
            <w:proofErr w:type="spellEnd"/>
            <w:proofErr w:type="gram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Єдиний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вакансій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служби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по 30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квітня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2021 року</w:t>
            </w:r>
            <w:r w:rsidRPr="004E1CA2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 </w:t>
            </w:r>
          </w:p>
          <w:p w:rsidR="00FA542A" w:rsidRPr="004E1CA2" w:rsidRDefault="00FA542A" w:rsidP="008A328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174"/>
            <w:bookmarkStart w:id="2" w:name="n1178"/>
            <w:bookmarkStart w:id="3" w:name="n1180"/>
            <w:bookmarkStart w:id="4" w:name="n1183"/>
            <w:bookmarkEnd w:id="1"/>
            <w:bookmarkEnd w:id="2"/>
            <w:bookmarkEnd w:id="3"/>
            <w:bookmarkEnd w:id="4"/>
          </w:p>
        </w:tc>
      </w:tr>
      <w:tr w:rsidR="00FA542A" w:rsidRPr="004E1CA2" w:rsidTr="008A328C">
        <w:tc>
          <w:tcPr>
            <w:tcW w:w="3701" w:type="dxa"/>
            <w:gridSpan w:val="2"/>
          </w:tcPr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служби(за потреби)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</w:tr>
      <w:tr w:rsidR="00FA542A" w:rsidRPr="004E1CA2" w:rsidTr="008A328C">
        <w:tc>
          <w:tcPr>
            <w:tcW w:w="3701" w:type="dxa"/>
            <w:gridSpan w:val="2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Місце, час і дата початку проведення тестування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68800, Одеська область, м. Рені, вул. Соборна, 122,</w:t>
            </w:r>
          </w:p>
          <w:p w:rsidR="00FA542A" w:rsidRPr="004E1CA2" w:rsidRDefault="00FA542A" w:rsidP="008A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06 травня 2021 року об 15 год. 00 хв.</w:t>
            </w:r>
          </w:p>
          <w:p w:rsidR="00FA542A" w:rsidRPr="004E1CA2" w:rsidRDefault="00FA542A" w:rsidP="008A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</w:tr>
      <w:tr w:rsidR="00FA542A" w:rsidRPr="004E1CA2" w:rsidTr="008A328C">
        <w:tc>
          <w:tcPr>
            <w:tcW w:w="3701" w:type="dxa"/>
            <w:gridSpan w:val="2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Прізвище, ім’я та по батькові, номер телефону та адреса </w:t>
            </w: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електронної пошти особи, яка надає додаткову інформацію з питань проведення конкурсу</w:t>
            </w:r>
          </w:p>
        </w:tc>
        <w:tc>
          <w:tcPr>
            <w:tcW w:w="5952" w:type="dxa"/>
          </w:tcPr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 xml:space="preserve">                  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Єрємєєва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Марина Миколаївна;</w:t>
            </w: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Кобенко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Катерина Миколаївна; </w:t>
            </w: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тел.+38(063)-05-19-189    </w:t>
            </w: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</w:t>
            </w: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inbox@rn.od.court.gov.ua</w:t>
            </w:r>
          </w:p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542A" w:rsidRPr="004E1CA2" w:rsidTr="008A328C">
        <w:tc>
          <w:tcPr>
            <w:tcW w:w="9653" w:type="dxa"/>
            <w:gridSpan w:val="3"/>
          </w:tcPr>
          <w:p w:rsidR="00FA542A" w:rsidRPr="004E1CA2" w:rsidRDefault="00FA542A" w:rsidP="008A3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Кваліфікаційні вимоги </w:t>
            </w:r>
          </w:p>
        </w:tc>
      </w:tr>
      <w:tr w:rsidR="00FA542A" w:rsidRPr="004E1CA2" w:rsidTr="008A328C">
        <w:trPr>
          <w:trHeight w:val="787"/>
        </w:trPr>
        <w:tc>
          <w:tcPr>
            <w:tcW w:w="3465" w:type="dxa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освіта ступеня не нижче бакалавра за спеціальністю «Правознавство» або «Правоохоронна діяльність»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Досвід роботи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потребує 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Вільне володіння державною мовою</w:t>
            </w:r>
          </w:p>
        </w:tc>
      </w:tr>
      <w:tr w:rsidR="00FA542A" w:rsidRPr="004E1CA2" w:rsidTr="008A328C">
        <w:tc>
          <w:tcPr>
            <w:tcW w:w="9653" w:type="dxa"/>
            <w:gridSpan w:val="3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Вимоги до компетентності  </w:t>
            </w:r>
          </w:p>
        </w:tc>
      </w:tr>
      <w:tr w:rsidR="00FA542A" w:rsidRPr="004E1CA2" w:rsidTr="008A328C">
        <w:tc>
          <w:tcPr>
            <w:tcW w:w="9653" w:type="dxa"/>
            <w:gridSpan w:val="3"/>
            <w:vAlign w:val="center"/>
          </w:tcPr>
          <w:p w:rsidR="00FA542A" w:rsidRPr="004E1CA2" w:rsidRDefault="00FA542A" w:rsidP="008A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Вимога                                                      Компетентні вимоги  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Ефективність координації з іншими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з використанням цифрових технологій</w:t>
            </w: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уміння конструктивного обміну інформацією, узгодження та упорядкування дій;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до об'єднання та систематизації спільних зусиль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after="0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Самоорганізація та самостійність в роботі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spacing w:after="0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FA542A" w:rsidRPr="004E1CA2" w:rsidRDefault="00FA542A" w:rsidP="008A328C">
            <w:pPr>
              <w:spacing w:after="0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здатність до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самомотивації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(самоуправління);</w:t>
            </w:r>
          </w:p>
          <w:p w:rsidR="00FA542A" w:rsidRPr="004E1CA2" w:rsidRDefault="00FA542A" w:rsidP="008A328C">
            <w:pPr>
              <w:spacing w:after="0"/>
              <w:ind w:left="127" w:right="127" w:hanging="1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вміння самостійно приймати рішення і   виконувати завдання у процесі професійної  діяльності</w:t>
            </w:r>
          </w:p>
          <w:p w:rsidR="00FA542A" w:rsidRPr="004E1CA2" w:rsidRDefault="00FA542A" w:rsidP="008A328C">
            <w:pPr>
              <w:spacing w:after="0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beforeAutospacing="1" w:after="0" w:afterAutospacing="1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Цифрова грамотність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сервіси </w:t>
            </w:r>
            <w:proofErr w:type="spellStart"/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інтернету</w:t>
            </w:r>
            <w:proofErr w:type="spellEnd"/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ефективного пошуку  потрібної інформації;  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обов'язків, вміти користуватись кваліфікованим електронним підписом (КЕП);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  <w:p w:rsidR="00FA542A" w:rsidRPr="004E1CA2" w:rsidRDefault="00FA542A" w:rsidP="008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A542A" w:rsidRPr="004E1CA2" w:rsidRDefault="00FA542A" w:rsidP="008A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beforeAutospacing="1" w:after="0" w:afterAutospacing="1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Управління конфліктами</w:t>
            </w:r>
          </w:p>
        </w:tc>
        <w:tc>
          <w:tcPr>
            <w:tcW w:w="6188" w:type="dxa"/>
            <w:gridSpan w:val="2"/>
            <w:vAlign w:val="center"/>
          </w:tcPr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орієнтація на припинення конфліктної ситуації, вибір оптимальної стратегії розв'язання конфлікту;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:rsidR="00FA542A" w:rsidRPr="004E1CA2" w:rsidRDefault="00FA542A" w:rsidP="008A32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керування своїми емоціями, розуміння емоцій учасників;</w:t>
            </w:r>
          </w:p>
          <w:p w:rsidR="00FA542A" w:rsidRPr="004E1CA2" w:rsidRDefault="00FA542A" w:rsidP="008A328C">
            <w:pPr>
              <w:widowControl w:val="0"/>
              <w:suppressLineNumbers/>
              <w:suppressAutoHyphens/>
              <w:spacing w:after="0" w:line="240" w:lineRule="auto"/>
              <w:ind w:left="127" w:right="127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  <w:t>- орієнтація на запобігання конфліктних ситуацій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Відповідальність   </w:t>
            </w:r>
          </w:p>
        </w:tc>
        <w:tc>
          <w:tcPr>
            <w:tcW w:w="6188" w:type="dxa"/>
            <w:gridSpan w:val="2"/>
          </w:tcPr>
          <w:p w:rsidR="00FA542A" w:rsidRPr="004E1CA2" w:rsidRDefault="00FA542A" w:rsidP="008A328C">
            <w:pPr>
              <w:tabs>
                <w:tab w:val="left" w:pos="135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A542A" w:rsidRPr="004E1CA2" w:rsidRDefault="00FA542A" w:rsidP="008A328C">
            <w:pPr>
              <w:tabs>
                <w:tab w:val="left" w:pos="135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A542A" w:rsidRPr="004E1CA2" w:rsidRDefault="00FA542A" w:rsidP="008A32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uk-UA"/>
              </w:rPr>
              <w:t>- здатність брати на себе зобов’язання, чітко їх дотримуватись і виконувати</w:t>
            </w:r>
            <w:r w:rsidRPr="004E1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FA542A" w:rsidRPr="004E1CA2" w:rsidTr="008A328C">
        <w:tc>
          <w:tcPr>
            <w:tcW w:w="9653" w:type="dxa"/>
            <w:gridSpan w:val="3"/>
          </w:tcPr>
          <w:p w:rsidR="00FA542A" w:rsidRPr="004E1CA2" w:rsidRDefault="00FA542A" w:rsidP="008A3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FA542A" w:rsidRPr="004E1CA2" w:rsidTr="008A328C">
        <w:tc>
          <w:tcPr>
            <w:tcW w:w="9653" w:type="dxa"/>
            <w:gridSpan w:val="3"/>
          </w:tcPr>
          <w:p w:rsidR="00FA542A" w:rsidRPr="004E1CA2" w:rsidRDefault="00FA542A" w:rsidP="008A3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</w:t>
            </w: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Вимога                                                       Компетентні вимоги 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88" w:type="dxa"/>
            <w:gridSpan w:val="2"/>
            <w:vAlign w:val="center"/>
          </w:tcPr>
          <w:p w:rsidR="00FA542A" w:rsidRPr="004E1CA2" w:rsidRDefault="00FA542A" w:rsidP="008A32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Конституція України </w:t>
            </w:r>
          </w:p>
          <w:p w:rsidR="00FA542A" w:rsidRPr="004E1CA2" w:rsidRDefault="00FA542A" w:rsidP="008A32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Закон України «Про державну службу» </w:t>
            </w:r>
          </w:p>
          <w:p w:rsidR="00FA542A" w:rsidRPr="004E1CA2" w:rsidRDefault="00FA542A" w:rsidP="008A32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Закон України «Про запобігання корупції»    </w:t>
            </w:r>
          </w:p>
        </w:tc>
      </w:tr>
      <w:tr w:rsidR="00FA542A" w:rsidRPr="004E1CA2" w:rsidTr="008A328C">
        <w:tc>
          <w:tcPr>
            <w:tcW w:w="3465" w:type="dxa"/>
          </w:tcPr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88" w:type="dxa"/>
            <w:gridSpan w:val="2"/>
            <w:vAlign w:val="center"/>
          </w:tcPr>
          <w:p w:rsidR="00FA542A" w:rsidRPr="004E1CA2" w:rsidRDefault="00FA542A" w:rsidP="008A328C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Цивільний процесуальний кодекс України;</w:t>
            </w:r>
          </w:p>
          <w:p w:rsidR="00FA542A" w:rsidRPr="004E1CA2" w:rsidRDefault="00FA542A" w:rsidP="008A328C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Кримінальний процесуальний кодекс України;</w:t>
            </w:r>
          </w:p>
          <w:p w:rsidR="00FA542A" w:rsidRPr="004E1CA2" w:rsidRDefault="00FA542A" w:rsidP="008A328C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Кодекс України  про адміністративні правопорушення;</w:t>
            </w:r>
          </w:p>
          <w:p w:rsidR="00FA542A" w:rsidRPr="004E1CA2" w:rsidRDefault="00FA542A" w:rsidP="008A328C">
            <w:pPr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1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Закон України</w:t>
            </w: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судоустрій і статус суддів»;</w:t>
            </w:r>
          </w:p>
          <w:p w:rsidR="00FA542A" w:rsidRPr="004E1CA2" w:rsidRDefault="00FA542A" w:rsidP="008A3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Інструкція з діловодства в місцевих та апеляційних судах, затверджена наказом ДСА від 20.08.2019 № 814</w:t>
            </w:r>
          </w:p>
          <w:p w:rsidR="00FA542A" w:rsidRPr="004E1CA2" w:rsidRDefault="00FA542A" w:rsidP="008A328C">
            <w:pPr>
              <w:spacing w:after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E1C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Положення про порядок роботи з автоматизованою системою документообігу суду</w:t>
            </w:r>
          </w:p>
          <w:p w:rsidR="00FA542A" w:rsidRPr="004E1CA2" w:rsidRDefault="00FA542A" w:rsidP="008A328C">
            <w:pPr>
              <w:spacing w:after="0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FA542A" w:rsidRPr="004E1CA2" w:rsidRDefault="00FA542A" w:rsidP="00FA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A542A" w:rsidRPr="004E1CA2" w:rsidRDefault="00FA542A" w:rsidP="00FA542A">
      <w:pPr>
        <w:widowControl w:val="0"/>
        <w:tabs>
          <w:tab w:val="left" w:pos="565"/>
        </w:tabs>
        <w:spacing w:after="0" w:line="34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FA542A" w:rsidRPr="004E1CA2" w:rsidRDefault="00FA542A" w:rsidP="00FA542A">
      <w:pPr>
        <w:widowControl w:val="0"/>
        <w:tabs>
          <w:tab w:val="left" w:pos="565"/>
        </w:tabs>
        <w:spacing w:after="0" w:line="34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FA542A" w:rsidRPr="004E1CA2" w:rsidRDefault="00FA542A" w:rsidP="00FA542A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uk-UA" w:eastAsia="uk-UA" w:bidi="uk-UA"/>
        </w:rPr>
      </w:pPr>
    </w:p>
    <w:p w:rsidR="00FA542A" w:rsidRPr="004E1CA2" w:rsidRDefault="00FA542A" w:rsidP="00FA542A">
      <w:pPr>
        <w:rPr>
          <w:lang w:val="uk-UA"/>
        </w:rPr>
      </w:pPr>
    </w:p>
    <w:p w:rsidR="00EE79B7" w:rsidRPr="00FA542A" w:rsidRDefault="00EE79B7">
      <w:pPr>
        <w:rPr>
          <w:lang w:val="uk-UA"/>
        </w:rPr>
      </w:pPr>
      <w:bookmarkStart w:id="5" w:name="_GoBack"/>
      <w:bookmarkEnd w:id="5"/>
    </w:p>
    <w:sectPr w:rsidR="00EE79B7" w:rsidRPr="00FA542A" w:rsidSect="004E1CA2">
      <w:pgSz w:w="11900" w:h="16840"/>
      <w:pgMar w:top="1231" w:right="834" w:bottom="1231" w:left="164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48"/>
    <w:rsid w:val="00001285"/>
    <w:rsid w:val="0000671B"/>
    <w:rsid w:val="00006BE2"/>
    <w:rsid w:val="00007648"/>
    <w:rsid w:val="00010946"/>
    <w:rsid w:val="0001187E"/>
    <w:rsid w:val="00011ADF"/>
    <w:rsid w:val="00012260"/>
    <w:rsid w:val="00012FF5"/>
    <w:rsid w:val="00017415"/>
    <w:rsid w:val="00022A1A"/>
    <w:rsid w:val="0002411B"/>
    <w:rsid w:val="00025972"/>
    <w:rsid w:val="0002628F"/>
    <w:rsid w:val="000279F0"/>
    <w:rsid w:val="00031E37"/>
    <w:rsid w:val="00036495"/>
    <w:rsid w:val="00036656"/>
    <w:rsid w:val="00037F77"/>
    <w:rsid w:val="00041C5E"/>
    <w:rsid w:val="000464B5"/>
    <w:rsid w:val="000524A5"/>
    <w:rsid w:val="00053695"/>
    <w:rsid w:val="000554E6"/>
    <w:rsid w:val="000555DB"/>
    <w:rsid w:val="0005587D"/>
    <w:rsid w:val="00055EAD"/>
    <w:rsid w:val="00056E10"/>
    <w:rsid w:val="00063786"/>
    <w:rsid w:val="00065F43"/>
    <w:rsid w:val="000672B0"/>
    <w:rsid w:val="00072300"/>
    <w:rsid w:val="000731AA"/>
    <w:rsid w:val="0007329B"/>
    <w:rsid w:val="00081CD2"/>
    <w:rsid w:val="0008307E"/>
    <w:rsid w:val="00083EE1"/>
    <w:rsid w:val="00086889"/>
    <w:rsid w:val="0009061B"/>
    <w:rsid w:val="00091047"/>
    <w:rsid w:val="0009369F"/>
    <w:rsid w:val="0009370A"/>
    <w:rsid w:val="000A09C4"/>
    <w:rsid w:val="000A1372"/>
    <w:rsid w:val="000A2246"/>
    <w:rsid w:val="000A729A"/>
    <w:rsid w:val="000B02F8"/>
    <w:rsid w:val="000B3771"/>
    <w:rsid w:val="000B52A5"/>
    <w:rsid w:val="000B586C"/>
    <w:rsid w:val="000B6022"/>
    <w:rsid w:val="000C4584"/>
    <w:rsid w:val="000C5341"/>
    <w:rsid w:val="000C5BF2"/>
    <w:rsid w:val="000C690C"/>
    <w:rsid w:val="000D17F8"/>
    <w:rsid w:val="000D6F24"/>
    <w:rsid w:val="000D7A2A"/>
    <w:rsid w:val="000E16F7"/>
    <w:rsid w:val="000E4A05"/>
    <w:rsid w:val="000E6854"/>
    <w:rsid w:val="000F0F82"/>
    <w:rsid w:val="000F118D"/>
    <w:rsid w:val="000F7D81"/>
    <w:rsid w:val="001021B2"/>
    <w:rsid w:val="001059A3"/>
    <w:rsid w:val="00106DAE"/>
    <w:rsid w:val="00110BC8"/>
    <w:rsid w:val="00111E12"/>
    <w:rsid w:val="001151C0"/>
    <w:rsid w:val="00116C35"/>
    <w:rsid w:val="00117503"/>
    <w:rsid w:val="00122145"/>
    <w:rsid w:val="0012256F"/>
    <w:rsid w:val="00123642"/>
    <w:rsid w:val="00123AD5"/>
    <w:rsid w:val="0012483D"/>
    <w:rsid w:val="0012774A"/>
    <w:rsid w:val="00131AA2"/>
    <w:rsid w:val="00132484"/>
    <w:rsid w:val="0013347C"/>
    <w:rsid w:val="00136094"/>
    <w:rsid w:val="00136CB2"/>
    <w:rsid w:val="001376F1"/>
    <w:rsid w:val="00137916"/>
    <w:rsid w:val="00141F1B"/>
    <w:rsid w:val="001420A1"/>
    <w:rsid w:val="0014239D"/>
    <w:rsid w:val="001458DF"/>
    <w:rsid w:val="00147E0F"/>
    <w:rsid w:val="00151911"/>
    <w:rsid w:val="00151AA7"/>
    <w:rsid w:val="0015478B"/>
    <w:rsid w:val="001555AC"/>
    <w:rsid w:val="001556C2"/>
    <w:rsid w:val="001558AA"/>
    <w:rsid w:val="00155F3B"/>
    <w:rsid w:val="00156A0F"/>
    <w:rsid w:val="00160232"/>
    <w:rsid w:val="0016053F"/>
    <w:rsid w:val="00162A12"/>
    <w:rsid w:val="00162CF9"/>
    <w:rsid w:val="00164C25"/>
    <w:rsid w:val="001712F0"/>
    <w:rsid w:val="00171332"/>
    <w:rsid w:val="00173F46"/>
    <w:rsid w:val="0017577A"/>
    <w:rsid w:val="001764F8"/>
    <w:rsid w:val="001775CF"/>
    <w:rsid w:val="00180487"/>
    <w:rsid w:val="00181FAD"/>
    <w:rsid w:val="00185068"/>
    <w:rsid w:val="00187021"/>
    <w:rsid w:val="001879D5"/>
    <w:rsid w:val="00190182"/>
    <w:rsid w:val="00193EDD"/>
    <w:rsid w:val="001A1872"/>
    <w:rsid w:val="001A2551"/>
    <w:rsid w:val="001A32B5"/>
    <w:rsid w:val="001A3B47"/>
    <w:rsid w:val="001A3B52"/>
    <w:rsid w:val="001A43AC"/>
    <w:rsid w:val="001A6053"/>
    <w:rsid w:val="001B302D"/>
    <w:rsid w:val="001B4429"/>
    <w:rsid w:val="001B53A9"/>
    <w:rsid w:val="001B53F3"/>
    <w:rsid w:val="001B5A0E"/>
    <w:rsid w:val="001C5099"/>
    <w:rsid w:val="001C69DB"/>
    <w:rsid w:val="001D14E6"/>
    <w:rsid w:val="001D3A0A"/>
    <w:rsid w:val="001D5BB0"/>
    <w:rsid w:val="001D5E3F"/>
    <w:rsid w:val="001D70C1"/>
    <w:rsid w:val="001E2B27"/>
    <w:rsid w:val="001E2CE3"/>
    <w:rsid w:val="001E5A23"/>
    <w:rsid w:val="001E6035"/>
    <w:rsid w:val="001E7AC9"/>
    <w:rsid w:val="001F4347"/>
    <w:rsid w:val="00203472"/>
    <w:rsid w:val="00206BAA"/>
    <w:rsid w:val="00210003"/>
    <w:rsid w:val="00210232"/>
    <w:rsid w:val="00210734"/>
    <w:rsid w:val="00214561"/>
    <w:rsid w:val="0021464B"/>
    <w:rsid w:val="0021673F"/>
    <w:rsid w:val="00224F32"/>
    <w:rsid w:val="00225F24"/>
    <w:rsid w:val="00230731"/>
    <w:rsid w:val="0023321A"/>
    <w:rsid w:val="002344C9"/>
    <w:rsid w:val="00236A3D"/>
    <w:rsid w:val="00244CF1"/>
    <w:rsid w:val="00247BB3"/>
    <w:rsid w:val="00250F26"/>
    <w:rsid w:val="002533BC"/>
    <w:rsid w:val="0025567B"/>
    <w:rsid w:val="002559E0"/>
    <w:rsid w:val="002569F5"/>
    <w:rsid w:val="00257A59"/>
    <w:rsid w:val="00257AA6"/>
    <w:rsid w:val="00260559"/>
    <w:rsid w:val="00261A9B"/>
    <w:rsid w:val="0026356B"/>
    <w:rsid w:val="002647CC"/>
    <w:rsid w:val="00264E30"/>
    <w:rsid w:val="002661D7"/>
    <w:rsid w:val="002745C5"/>
    <w:rsid w:val="00276283"/>
    <w:rsid w:val="00276518"/>
    <w:rsid w:val="00281AF7"/>
    <w:rsid w:val="00282EDB"/>
    <w:rsid w:val="00282F77"/>
    <w:rsid w:val="002837EF"/>
    <w:rsid w:val="002848AD"/>
    <w:rsid w:val="00284E21"/>
    <w:rsid w:val="00284E74"/>
    <w:rsid w:val="00285727"/>
    <w:rsid w:val="00287381"/>
    <w:rsid w:val="00292B51"/>
    <w:rsid w:val="0029359E"/>
    <w:rsid w:val="00293F17"/>
    <w:rsid w:val="002A040A"/>
    <w:rsid w:val="002A13C3"/>
    <w:rsid w:val="002A68A7"/>
    <w:rsid w:val="002A759D"/>
    <w:rsid w:val="002C031A"/>
    <w:rsid w:val="002C1BAC"/>
    <w:rsid w:val="002C3919"/>
    <w:rsid w:val="002C44A7"/>
    <w:rsid w:val="002C4892"/>
    <w:rsid w:val="002C6371"/>
    <w:rsid w:val="002C688C"/>
    <w:rsid w:val="002D0301"/>
    <w:rsid w:val="002D0376"/>
    <w:rsid w:val="002D25E3"/>
    <w:rsid w:val="002D2FF6"/>
    <w:rsid w:val="002D32FC"/>
    <w:rsid w:val="002D5776"/>
    <w:rsid w:val="002D59DA"/>
    <w:rsid w:val="002D69BB"/>
    <w:rsid w:val="002E4B60"/>
    <w:rsid w:val="002E5C4B"/>
    <w:rsid w:val="002F0710"/>
    <w:rsid w:val="002F234B"/>
    <w:rsid w:val="002F2B67"/>
    <w:rsid w:val="002F38DB"/>
    <w:rsid w:val="002F5154"/>
    <w:rsid w:val="002F7D5B"/>
    <w:rsid w:val="003017EF"/>
    <w:rsid w:val="00302A5E"/>
    <w:rsid w:val="0030368D"/>
    <w:rsid w:val="00304CFE"/>
    <w:rsid w:val="00312568"/>
    <w:rsid w:val="003125F1"/>
    <w:rsid w:val="00317044"/>
    <w:rsid w:val="00317E06"/>
    <w:rsid w:val="00321F9C"/>
    <w:rsid w:val="00322672"/>
    <w:rsid w:val="0032638D"/>
    <w:rsid w:val="003334D0"/>
    <w:rsid w:val="003340FD"/>
    <w:rsid w:val="003436A2"/>
    <w:rsid w:val="00343B09"/>
    <w:rsid w:val="00345D1A"/>
    <w:rsid w:val="003467FF"/>
    <w:rsid w:val="003468FB"/>
    <w:rsid w:val="00350F01"/>
    <w:rsid w:val="00356681"/>
    <w:rsid w:val="003601BE"/>
    <w:rsid w:val="00363066"/>
    <w:rsid w:val="003640D3"/>
    <w:rsid w:val="00364E69"/>
    <w:rsid w:val="00364F22"/>
    <w:rsid w:val="0036604B"/>
    <w:rsid w:val="00367AAC"/>
    <w:rsid w:val="00370810"/>
    <w:rsid w:val="00370BCF"/>
    <w:rsid w:val="003723C8"/>
    <w:rsid w:val="0037388A"/>
    <w:rsid w:val="0037483C"/>
    <w:rsid w:val="00390AA9"/>
    <w:rsid w:val="0039188A"/>
    <w:rsid w:val="0039193C"/>
    <w:rsid w:val="0039745C"/>
    <w:rsid w:val="003A574B"/>
    <w:rsid w:val="003B3F0F"/>
    <w:rsid w:val="003B6AB5"/>
    <w:rsid w:val="003B6D31"/>
    <w:rsid w:val="003C0062"/>
    <w:rsid w:val="003C095D"/>
    <w:rsid w:val="003C10E4"/>
    <w:rsid w:val="003C2F87"/>
    <w:rsid w:val="003C44BC"/>
    <w:rsid w:val="003C4692"/>
    <w:rsid w:val="003C48AF"/>
    <w:rsid w:val="003C6DE9"/>
    <w:rsid w:val="003C782D"/>
    <w:rsid w:val="003D14DF"/>
    <w:rsid w:val="003D19A4"/>
    <w:rsid w:val="003D32FD"/>
    <w:rsid w:val="003D4A4A"/>
    <w:rsid w:val="003D62D5"/>
    <w:rsid w:val="003D6C3F"/>
    <w:rsid w:val="003E0CD2"/>
    <w:rsid w:val="003E0D94"/>
    <w:rsid w:val="003E1921"/>
    <w:rsid w:val="003E19B4"/>
    <w:rsid w:val="003E2D9D"/>
    <w:rsid w:val="003F0EB2"/>
    <w:rsid w:val="003F1AE4"/>
    <w:rsid w:val="003F2D46"/>
    <w:rsid w:val="003F420C"/>
    <w:rsid w:val="003F6D75"/>
    <w:rsid w:val="00402972"/>
    <w:rsid w:val="00402E77"/>
    <w:rsid w:val="004031D9"/>
    <w:rsid w:val="00404277"/>
    <w:rsid w:val="00405C0D"/>
    <w:rsid w:val="004104EC"/>
    <w:rsid w:val="00411AA0"/>
    <w:rsid w:val="00413C71"/>
    <w:rsid w:val="00414FAD"/>
    <w:rsid w:val="004174C8"/>
    <w:rsid w:val="0042055C"/>
    <w:rsid w:val="00423F7D"/>
    <w:rsid w:val="00424DE6"/>
    <w:rsid w:val="004251BB"/>
    <w:rsid w:val="004259DB"/>
    <w:rsid w:val="00431980"/>
    <w:rsid w:val="00432B05"/>
    <w:rsid w:val="004346B6"/>
    <w:rsid w:val="004348D1"/>
    <w:rsid w:val="0043649B"/>
    <w:rsid w:val="00437E91"/>
    <w:rsid w:val="004419C5"/>
    <w:rsid w:val="004443D4"/>
    <w:rsid w:val="004457F0"/>
    <w:rsid w:val="00445BF2"/>
    <w:rsid w:val="00447E65"/>
    <w:rsid w:val="00450A0A"/>
    <w:rsid w:val="00451019"/>
    <w:rsid w:val="00451CB2"/>
    <w:rsid w:val="00451F3F"/>
    <w:rsid w:val="00454DA0"/>
    <w:rsid w:val="00455F54"/>
    <w:rsid w:val="004567EA"/>
    <w:rsid w:val="00456C51"/>
    <w:rsid w:val="00457085"/>
    <w:rsid w:val="0046083A"/>
    <w:rsid w:val="00460C68"/>
    <w:rsid w:val="00460E23"/>
    <w:rsid w:val="00463D9C"/>
    <w:rsid w:val="004648D6"/>
    <w:rsid w:val="0046537F"/>
    <w:rsid w:val="004671AD"/>
    <w:rsid w:val="0047375B"/>
    <w:rsid w:val="0047456D"/>
    <w:rsid w:val="004754D1"/>
    <w:rsid w:val="00475A35"/>
    <w:rsid w:val="00475DC4"/>
    <w:rsid w:val="0047686E"/>
    <w:rsid w:val="0047723B"/>
    <w:rsid w:val="0048626D"/>
    <w:rsid w:val="00491B7F"/>
    <w:rsid w:val="00491F2A"/>
    <w:rsid w:val="0049594C"/>
    <w:rsid w:val="004965D2"/>
    <w:rsid w:val="00497089"/>
    <w:rsid w:val="004A3875"/>
    <w:rsid w:val="004A46D3"/>
    <w:rsid w:val="004A5E8C"/>
    <w:rsid w:val="004B0DC2"/>
    <w:rsid w:val="004B450C"/>
    <w:rsid w:val="004B5F3B"/>
    <w:rsid w:val="004B68CF"/>
    <w:rsid w:val="004C0223"/>
    <w:rsid w:val="004C0E6D"/>
    <w:rsid w:val="004C281E"/>
    <w:rsid w:val="004C358D"/>
    <w:rsid w:val="004C71AD"/>
    <w:rsid w:val="004C75BD"/>
    <w:rsid w:val="004D723E"/>
    <w:rsid w:val="004E68E7"/>
    <w:rsid w:val="004F6EE0"/>
    <w:rsid w:val="004F7C40"/>
    <w:rsid w:val="00505749"/>
    <w:rsid w:val="00511249"/>
    <w:rsid w:val="0051308E"/>
    <w:rsid w:val="0051491A"/>
    <w:rsid w:val="00515108"/>
    <w:rsid w:val="00517A4F"/>
    <w:rsid w:val="00523402"/>
    <w:rsid w:val="00523932"/>
    <w:rsid w:val="00532640"/>
    <w:rsid w:val="00533BAC"/>
    <w:rsid w:val="00533C6B"/>
    <w:rsid w:val="005354A9"/>
    <w:rsid w:val="005401F2"/>
    <w:rsid w:val="00541F3F"/>
    <w:rsid w:val="00541F8D"/>
    <w:rsid w:val="00542955"/>
    <w:rsid w:val="00545309"/>
    <w:rsid w:val="00546999"/>
    <w:rsid w:val="005470E4"/>
    <w:rsid w:val="00550124"/>
    <w:rsid w:val="00552F7E"/>
    <w:rsid w:val="005556B0"/>
    <w:rsid w:val="0055718E"/>
    <w:rsid w:val="005575A1"/>
    <w:rsid w:val="00561539"/>
    <w:rsid w:val="00562793"/>
    <w:rsid w:val="0057239B"/>
    <w:rsid w:val="00576C9C"/>
    <w:rsid w:val="0058300C"/>
    <w:rsid w:val="00585F67"/>
    <w:rsid w:val="00586451"/>
    <w:rsid w:val="00586FB1"/>
    <w:rsid w:val="00590EB8"/>
    <w:rsid w:val="00591250"/>
    <w:rsid w:val="005919B8"/>
    <w:rsid w:val="00591C81"/>
    <w:rsid w:val="0059230C"/>
    <w:rsid w:val="0059328B"/>
    <w:rsid w:val="0059360F"/>
    <w:rsid w:val="00593B41"/>
    <w:rsid w:val="00597303"/>
    <w:rsid w:val="005B4CCA"/>
    <w:rsid w:val="005C00F4"/>
    <w:rsid w:val="005C0539"/>
    <w:rsid w:val="005C550F"/>
    <w:rsid w:val="005C56D5"/>
    <w:rsid w:val="005C69AC"/>
    <w:rsid w:val="005D1E1D"/>
    <w:rsid w:val="005D22D4"/>
    <w:rsid w:val="005D3C71"/>
    <w:rsid w:val="005D4807"/>
    <w:rsid w:val="005D7655"/>
    <w:rsid w:val="005E05ED"/>
    <w:rsid w:val="005E2C38"/>
    <w:rsid w:val="005E5BBA"/>
    <w:rsid w:val="005E6715"/>
    <w:rsid w:val="005F0A20"/>
    <w:rsid w:val="005F0A58"/>
    <w:rsid w:val="005F4B2B"/>
    <w:rsid w:val="00601367"/>
    <w:rsid w:val="00601855"/>
    <w:rsid w:val="006019A7"/>
    <w:rsid w:val="00605524"/>
    <w:rsid w:val="00605CD8"/>
    <w:rsid w:val="00611EA4"/>
    <w:rsid w:val="00612740"/>
    <w:rsid w:val="006205A5"/>
    <w:rsid w:val="006209D8"/>
    <w:rsid w:val="006227CA"/>
    <w:rsid w:val="00626185"/>
    <w:rsid w:val="006268D4"/>
    <w:rsid w:val="006335E5"/>
    <w:rsid w:val="00633637"/>
    <w:rsid w:val="00634C5D"/>
    <w:rsid w:val="00641E6B"/>
    <w:rsid w:val="00643471"/>
    <w:rsid w:val="00645AD8"/>
    <w:rsid w:val="00652CA4"/>
    <w:rsid w:val="006544CE"/>
    <w:rsid w:val="006550BE"/>
    <w:rsid w:val="00655481"/>
    <w:rsid w:val="00660118"/>
    <w:rsid w:val="006665EF"/>
    <w:rsid w:val="00666900"/>
    <w:rsid w:val="006677EB"/>
    <w:rsid w:val="00670DD2"/>
    <w:rsid w:val="00671049"/>
    <w:rsid w:val="00675975"/>
    <w:rsid w:val="00675B27"/>
    <w:rsid w:val="00676779"/>
    <w:rsid w:val="00677085"/>
    <w:rsid w:val="00677A54"/>
    <w:rsid w:val="00677D41"/>
    <w:rsid w:val="006809FC"/>
    <w:rsid w:val="00680F64"/>
    <w:rsid w:val="00681111"/>
    <w:rsid w:val="00681CA7"/>
    <w:rsid w:val="0068317F"/>
    <w:rsid w:val="0068693D"/>
    <w:rsid w:val="006878D7"/>
    <w:rsid w:val="00691BC2"/>
    <w:rsid w:val="00693FE3"/>
    <w:rsid w:val="006964B4"/>
    <w:rsid w:val="00696D48"/>
    <w:rsid w:val="006A0B40"/>
    <w:rsid w:val="006A4036"/>
    <w:rsid w:val="006A4477"/>
    <w:rsid w:val="006A5A10"/>
    <w:rsid w:val="006A7E57"/>
    <w:rsid w:val="006B30E4"/>
    <w:rsid w:val="006B365C"/>
    <w:rsid w:val="006B5605"/>
    <w:rsid w:val="006B62DE"/>
    <w:rsid w:val="006B7123"/>
    <w:rsid w:val="006C1E81"/>
    <w:rsid w:val="006C3675"/>
    <w:rsid w:val="006C3B00"/>
    <w:rsid w:val="006C3C97"/>
    <w:rsid w:val="006D3B38"/>
    <w:rsid w:val="006D6685"/>
    <w:rsid w:val="006D7F41"/>
    <w:rsid w:val="006E0872"/>
    <w:rsid w:val="006E500B"/>
    <w:rsid w:val="006E53F5"/>
    <w:rsid w:val="006E64E6"/>
    <w:rsid w:val="006E683F"/>
    <w:rsid w:val="006F153C"/>
    <w:rsid w:val="006F212D"/>
    <w:rsid w:val="006F2E8A"/>
    <w:rsid w:val="006F3373"/>
    <w:rsid w:val="006F4CED"/>
    <w:rsid w:val="007006C5"/>
    <w:rsid w:val="00702C72"/>
    <w:rsid w:val="00704AA3"/>
    <w:rsid w:val="00706955"/>
    <w:rsid w:val="007116BE"/>
    <w:rsid w:val="0071193D"/>
    <w:rsid w:val="00712631"/>
    <w:rsid w:val="00712A66"/>
    <w:rsid w:val="00713647"/>
    <w:rsid w:val="00716607"/>
    <w:rsid w:val="00722E0F"/>
    <w:rsid w:val="007260A1"/>
    <w:rsid w:val="00726479"/>
    <w:rsid w:val="00726556"/>
    <w:rsid w:val="007300E0"/>
    <w:rsid w:val="007347C0"/>
    <w:rsid w:val="0073634B"/>
    <w:rsid w:val="00736BDD"/>
    <w:rsid w:val="00745E8B"/>
    <w:rsid w:val="0075479E"/>
    <w:rsid w:val="0075514B"/>
    <w:rsid w:val="007557E3"/>
    <w:rsid w:val="00756A7E"/>
    <w:rsid w:val="007572BC"/>
    <w:rsid w:val="0076005A"/>
    <w:rsid w:val="00760296"/>
    <w:rsid w:val="00761126"/>
    <w:rsid w:val="00765353"/>
    <w:rsid w:val="00765568"/>
    <w:rsid w:val="00771415"/>
    <w:rsid w:val="00775186"/>
    <w:rsid w:val="00777748"/>
    <w:rsid w:val="00780324"/>
    <w:rsid w:val="0078100C"/>
    <w:rsid w:val="00781146"/>
    <w:rsid w:val="00784380"/>
    <w:rsid w:val="007848D0"/>
    <w:rsid w:val="00791951"/>
    <w:rsid w:val="007948FF"/>
    <w:rsid w:val="00796545"/>
    <w:rsid w:val="007A0D8B"/>
    <w:rsid w:val="007A4BA7"/>
    <w:rsid w:val="007B1504"/>
    <w:rsid w:val="007B3563"/>
    <w:rsid w:val="007B38BE"/>
    <w:rsid w:val="007B3A32"/>
    <w:rsid w:val="007B3BBE"/>
    <w:rsid w:val="007B3F1D"/>
    <w:rsid w:val="007B5A1F"/>
    <w:rsid w:val="007B6C6A"/>
    <w:rsid w:val="007B7478"/>
    <w:rsid w:val="007B7A46"/>
    <w:rsid w:val="007C1965"/>
    <w:rsid w:val="007C4E31"/>
    <w:rsid w:val="007C6625"/>
    <w:rsid w:val="007C7454"/>
    <w:rsid w:val="007D0973"/>
    <w:rsid w:val="007D0BCF"/>
    <w:rsid w:val="007D11CA"/>
    <w:rsid w:val="007D4158"/>
    <w:rsid w:val="007D453D"/>
    <w:rsid w:val="007D59CB"/>
    <w:rsid w:val="007D6DB9"/>
    <w:rsid w:val="007D7098"/>
    <w:rsid w:val="007E1F54"/>
    <w:rsid w:val="007E2AAB"/>
    <w:rsid w:val="007E2EE4"/>
    <w:rsid w:val="007E6055"/>
    <w:rsid w:val="007E66FF"/>
    <w:rsid w:val="007F1E67"/>
    <w:rsid w:val="007F2174"/>
    <w:rsid w:val="007F3CDC"/>
    <w:rsid w:val="007F465E"/>
    <w:rsid w:val="007F4FAB"/>
    <w:rsid w:val="007F6FC5"/>
    <w:rsid w:val="007F73D8"/>
    <w:rsid w:val="007F7D01"/>
    <w:rsid w:val="0080040B"/>
    <w:rsid w:val="00800E05"/>
    <w:rsid w:val="00802E82"/>
    <w:rsid w:val="00805D3F"/>
    <w:rsid w:val="00807217"/>
    <w:rsid w:val="008131E1"/>
    <w:rsid w:val="008133DF"/>
    <w:rsid w:val="008149ED"/>
    <w:rsid w:val="008168DA"/>
    <w:rsid w:val="0082238D"/>
    <w:rsid w:val="00822539"/>
    <w:rsid w:val="00822B09"/>
    <w:rsid w:val="00822B63"/>
    <w:rsid w:val="00823177"/>
    <w:rsid w:val="008234DA"/>
    <w:rsid w:val="0082571F"/>
    <w:rsid w:val="008263DA"/>
    <w:rsid w:val="0082645D"/>
    <w:rsid w:val="00836109"/>
    <w:rsid w:val="00841D94"/>
    <w:rsid w:val="00851E49"/>
    <w:rsid w:val="008524FE"/>
    <w:rsid w:val="0085390F"/>
    <w:rsid w:val="00854D98"/>
    <w:rsid w:val="00856EC6"/>
    <w:rsid w:val="00860C81"/>
    <w:rsid w:val="008666AB"/>
    <w:rsid w:val="0087306C"/>
    <w:rsid w:val="00873844"/>
    <w:rsid w:val="0087448F"/>
    <w:rsid w:val="008747C5"/>
    <w:rsid w:val="00875CE8"/>
    <w:rsid w:val="00876893"/>
    <w:rsid w:val="008774B8"/>
    <w:rsid w:val="00881B64"/>
    <w:rsid w:val="008832C7"/>
    <w:rsid w:val="00886ADB"/>
    <w:rsid w:val="0089107D"/>
    <w:rsid w:val="00891F5B"/>
    <w:rsid w:val="00892F7E"/>
    <w:rsid w:val="00893966"/>
    <w:rsid w:val="00894D49"/>
    <w:rsid w:val="008A4BED"/>
    <w:rsid w:val="008B15C5"/>
    <w:rsid w:val="008B1637"/>
    <w:rsid w:val="008B212A"/>
    <w:rsid w:val="008B4C39"/>
    <w:rsid w:val="008B68BF"/>
    <w:rsid w:val="008B7A86"/>
    <w:rsid w:val="008C076D"/>
    <w:rsid w:val="008C0B26"/>
    <w:rsid w:val="008C1464"/>
    <w:rsid w:val="008C2F18"/>
    <w:rsid w:val="008C5BF4"/>
    <w:rsid w:val="008C6EA4"/>
    <w:rsid w:val="008C7473"/>
    <w:rsid w:val="008D279B"/>
    <w:rsid w:val="008D65E7"/>
    <w:rsid w:val="008D675F"/>
    <w:rsid w:val="008D7212"/>
    <w:rsid w:val="008E1D57"/>
    <w:rsid w:val="008E431B"/>
    <w:rsid w:val="008E6025"/>
    <w:rsid w:val="008F2351"/>
    <w:rsid w:val="008F393B"/>
    <w:rsid w:val="009007D7"/>
    <w:rsid w:val="009015D2"/>
    <w:rsid w:val="00906FDD"/>
    <w:rsid w:val="0091130E"/>
    <w:rsid w:val="009118EC"/>
    <w:rsid w:val="009141E2"/>
    <w:rsid w:val="0091558A"/>
    <w:rsid w:val="00917831"/>
    <w:rsid w:val="00924B93"/>
    <w:rsid w:val="0092748A"/>
    <w:rsid w:val="00930822"/>
    <w:rsid w:val="00933632"/>
    <w:rsid w:val="00933869"/>
    <w:rsid w:val="0093663E"/>
    <w:rsid w:val="009402F5"/>
    <w:rsid w:val="00942878"/>
    <w:rsid w:val="0094657E"/>
    <w:rsid w:val="00950962"/>
    <w:rsid w:val="009514EF"/>
    <w:rsid w:val="009560FF"/>
    <w:rsid w:val="00957FEB"/>
    <w:rsid w:val="009611E1"/>
    <w:rsid w:val="00961320"/>
    <w:rsid w:val="00964FAC"/>
    <w:rsid w:val="00967EB4"/>
    <w:rsid w:val="009720EE"/>
    <w:rsid w:val="00973790"/>
    <w:rsid w:val="00975F10"/>
    <w:rsid w:val="00977ACA"/>
    <w:rsid w:val="009801A3"/>
    <w:rsid w:val="00983D0E"/>
    <w:rsid w:val="00984FE1"/>
    <w:rsid w:val="0098794C"/>
    <w:rsid w:val="0099106D"/>
    <w:rsid w:val="009915FD"/>
    <w:rsid w:val="009930E0"/>
    <w:rsid w:val="0099480E"/>
    <w:rsid w:val="00995A61"/>
    <w:rsid w:val="009A1539"/>
    <w:rsid w:val="009A43E3"/>
    <w:rsid w:val="009B2F6C"/>
    <w:rsid w:val="009B69B5"/>
    <w:rsid w:val="009B799C"/>
    <w:rsid w:val="009C0781"/>
    <w:rsid w:val="009C1F8C"/>
    <w:rsid w:val="009C2B46"/>
    <w:rsid w:val="009C306C"/>
    <w:rsid w:val="009C64A8"/>
    <w:rsid w:val="009D0972"/>
    <w:rsid w:val="009D0F91"/>
    <w:rsid w:val="009D24CD"/>
    <w:rsid w:val="009D261C"/>
    <w:rsid w:val="009D305A"/>
    <w:rsid w:val="009D3DF0"/>
    <w:rsid w:val="009D59B1"/>
    <w:rsid w:val="009D6BF8"/>
    <w:rsid w:val="009E09A5"/>
    <w:rsid w:val="009E1EE6"/>
    <w:rsid w:val="009E240A"/>
    <w:rsid w:val="009E28E4"/>
    <w:rsid w:val="009E3ADC"/>
    <w:rsid w:val="009E477B"/>
    <w:rsid w:val="009E4E78"/>
    <w:rsid w:val="009E4F5B"/>
    <w:rsid w:val="009E79B0"/>
    <w:rsid w:val="009F330E"/>
    <w:rsid w:val="009F3FD4"/>
    <w:rsid w:val="009F4112"/>
    <w:rsid w:val="00A017FA"/>
    <w:rsid w:val="00A021FB"/>
    <w:rsid w:val="00A050BC"/>
    <w:rsid w:val="00A12639"/>
    <w:rsid w:val="00A143CF"/>
    <w:rsid w:val="00A154DA"/>
    <w:rsid w:val="00A15802"/>
    <w:rsid w:val="00A16E1C"/>
    <w:rsid w:val="00A17F3C"/>
    <w:rsid w:val="00A21AEE"/>
    <w:rsid w:val="00A252F9"/>
    <w:rsid w:val="00A2620C"/>
    <w:rsid w:val="00A27BA0"/>
    <w:rsid w:val="00A32F3B"/>
    <w:rsid w:val="00A3368E"/>
    <w:rsid w:val="00A418AC"/>
    <w:rsid w:val="00A4381C"/>
    <w:rsid w:val="00A460EF"/>
    <w:rsid w:val="00A46AFB"/>
    <w:rsid w:val="00A46C39"/>
    <w:rsid w:val="00A50748"/>
    <w:rsid w:val="00A5077D"/>
    <w:rsid w:val="00A535A7"/>
    <w:rsid w:val="00A61A9F"/>
    <w:rsid w:val="00A644AD"/>
    <w:rsid w:val="00A650CB"/>
    <w:rsid w:val="00A65EF6"/>
    <w:rsid w:val="00A66EC5"/>
    <w:rsid w:val="00A76FEF"/>
    <w:rsid w:val="00A80EB9"/>
    <w:rsid w:val="00A85D2E"/>
    <w:rsid w:val="00A90607"/>
    <w:rsid w:val="00A90F02"/>
    <w:rsid w:val="00A91B96"/>
    <w:rsid w:val="00A92806"/>
    <w:rsid w:val="00A95B91"/>
    <w:rsid w:val="00A9635F"/>
    <w:rsid w:val="00AA1C86"/>
    <w:rsid w:val="00AA565C"/>
    <w:rsid w:val="00AB1E9D"/>
    <w:rsid w:val="00AB378F"/>
    <w:rsid w:val="00AB4403"/>
    <w:rsid w:val="00AB472D"/>
    <w:rsid w:val="00AB515A"/>
    <w:rsid w:val="00AB7BDD"/>
    <w:rsid w:val="00AC0235"/>
    <w:rsid w:val="00AC04C0"/>
    <w:rsid w:val="00AC5348"/>
    <w:rsid w:val="00AC71C8"/>
    <w:rsid w:val="00AC75FE"/>
    <w:rsid w:val="00AD26E8"/>
    <w:rsid w:val="00AD4692"/>
    <w:rsid w:val="00AD6AD9"/>
    <w:rsid w:val="00AE1DE5"/>
    <w:rsid w:val="00AE5467"/>
    <w:rsid w:val="00AE76F0"/>
    <w:rsid w:val="00AF0529"/>
    <w:rsid w:val="00AF0C69"/>
    <w:rsid w:val="00AF1F6D"/>
    <w:rsid w:val="00AF3C2B"/>
    <w:rsid w:val="00AF41E0"/>
    <w:rsid w:val="00AF765C"/>
    <w:rsid w:val="00B0014D"/>
    <w:rsid w:val="00B00CD4"/>
    <w:rsid w:val="00B03661"/>
    <w:rsid w:val="00B03A9A"/>
    <w:rsid w:val="00B03DE9"/>
    <w:rsid w:val="00B05027"/>
    <w:rsid w:val="00B06D80"/>
    <w:rsid w:val="00B06D9C"/>
    <w:rsid w:val="00B11E29"/>
    <w:rsid w:val="00B12396"/>
    <w:rsid w:val="00B13775"/>
    <w:rsid w:val="00B16840"/>
    <w:rsid w:val="00B16D44"/>
    <w:rsid w:val="00B200CB"/>
    <w:rsid w:val="00B21D9A"/>
    <w:rsid w:val="00B30BE7"/>
    <w:rsid w:val="00B31BC1"/>
    <w:rsid w:val="00B31CE4"/>
    <w:rsid w:val="00B329AB"/>
    <w:rsid w:val="00B3428C"/>
    <w:rsid w:val="00B34758"/>
    <w:rsid w:val="00B34E8F"/>
    <w:rsid w:val="00B41FC2"/>
    <w:rsid w:val="00B44514"/>
    <w:rsid w:val="00B4559E"/>
    <w:rsid w:val="00B45F58"/>
    <w:rsid w:val="00B5064C"/>
    <w:rsid w:val="00B53C0C"/>
    <w:rsid w:val="00B63625"/>
    <w:rsid w:val="00B648AB"/>
    <w:rsid w:val="00B6536D"/>
    <w:rsid w:val="00B66810"/>
    <w:rsid w:val="00B67B2E"/>
    <w:rsid w:val="00B734F0"/>
    <w:rsid w:val="00B7415D"/>
    <w:rsid w:val="00B74CAD"/>
    <w:rsid w:val="00B77EBA"/>
    <w:rsid w:val="00B8098B"/>
    <w:rsid w:val="00B81C98"/>
    <w:rsid w:val="00B830C8"/>
    <w:rsid w:val="00B83F3A"/>
    <w:rsid w:val="00B844C6"/>
    <w:rsid w:val="00B84E74"/>
    <w:rsid w:val="00B90BB5"/>
    <w:rsid w:val="00B92AA8"/>
    <w:rsid w:val="00B94095"/>
    <w:rsid w:val="00B94BC7"/>
    <w:rsid w:val="00B97C41"/>
    <w:rsid w:val="00BA5C46"/>
    <w:rsid w:val="00BA79F7"/>
    <w:rsid w:val="00BB034A"/>
    <w:rsid w:val="00BB1E0B"/>
    <w:rsid w:val="00BB6543"/>
    <w:rsid w:val="00BC1094"/>
    <w:rsid w:val="00BC1A95"/>
    <w:rsid w:val="00BC3BC5"/>
    <w:rsid w:val="00BD1394"/>
    <w:rsid w:val="00BD152E"/>
    <w:rsid w:val="00BD17C9"/>
    <w:rsid w:val="00BD2729"/>
    <w:rsid w:val="00BD5D26"/>
    <w:rsid w:val="00BD61B3"/>
    <w:rsid w:val="00BD75AB"/>
    <w:rsid w:val="00BE1C3D"/>
    <w:rsid w:val="00BE35CA"/>
    <w:rsid w:val="00BE41FA"/>
    <w:rsid w:val="00BE474C"/>
    <w:rsid w:val="00BE6C1C"/>
    <w:rsid w:val="00BF0809"/>
    <w:rsid w:val="00BF226C"/>
    <w:rsid w:val="00BF48D6"/>
    <w:rsid w:val="00BF5B3E"/>
    <w:rsid w:val="00C00DEB"/>
    <w:rsid w:val="00C01DBF"/>
    <w:rsid w:val="00C06319"/>
    <w:rsid w:val="00C06334"/>
    <w:rsid w:val="00C06906"/>
    <w:rsid w:val="00C10855"/>
    <w:rsid w:val="00C143D6"/>
    <w:rsid w:val="00C145BD"/>
    <w:rsid w:val="00C15D8A"/>
    <w:rsid w:val="00C16F8D"/>
    <w:rsid w:val="00C170E9"/>
    <w:rsid w:val="00C1729B"/>
    <w:rsid w:val="00C2157C"/>
    <w:rsid w:val="00C22713"/>
    <w:rsid w:val="00C22B0C"/>
    <w:rsid w:val="00C237CA"/>
    <w:rsid w:val="00C238BD"/>
    <w:rsid w:val="00C2445B"/>
    <w:rsid w:val="00C24B5F"/>
    <w:rsid w:val="00C331DC"/>
    <w:rsid w:val="00C34207"/>
    <w:rsid w:val="00C35260"/>
    <w:rsid w:val="00C36A4E"/>
    <w:rsid w:val="00C36ABC"/>
    <w:rsid w:val="00C4352F"/>
    <w:rsid w:val="00C45793"/>
    <w:rsid w:val="00C46961"/>
    <w:rsid w:val="00C47A60"/>
    <w:rsid w:val="00C53B47"/>
    <w:rsid w:val="00C61CFE"/>
    <w:rsid w:val="00C623D7"/>
    <w:rsid w:val="00C66466"/>
    <w:rsid w:val="00C72114"/>
    <w:rsid w:val="00C736CD"/>
    <w:rsid w:val="00C83A9E"/>
    <w:rsid w:val="00C83ABF"/>
    <w:rsid w:val="00C83E00"/>
    <w:rsid w:val="00C84D2A"/>
    <w:rsid w:val="00C852C0"/>
    <w:rsid w:val="00C85AA1"/>
    <w:rsid w:val="00C86461"/>
    <w:rsid w:val="00C86730"/>
    <w:rsid w:val="00C912BB"/>
    <w:rsid w:val="00C94569"/>
    <w:rsid w:val="00C951F7"/>
    <w:rsid w:val="00C96111"/>
    <w:rsid w:val="00C96227"/>
    <w:rsid w:val="00C962CC"/>
    <w:rsid w:val="00C96904"/>
    <w:rsid w:val="00C96940"/>
    <w:rsid w:val="00C976B0"/>
    <w:rsid w:val="00C97A0F"/>
    <w:rsid w:val="00CA298C"/>
    <w:rsid w:val="00CA4488"/>
    <w:rsid w:val="00CA5FC5"/>
    <w:rsid w:val="00CB027E"/>
    <w:rsid w:val="00CB0E26"/>
    <w:rsid w:val="00CB1B2A"/>
    <w:rsid w:val="00CB2125"/>
    <w:rsid w:val="00CB322C"/>
    <w:rsid w:val="00CB65E9"/>
    <w:rsid w:val="00CB7135"/>
    <w:rsid w:val="00CB7F0D"/>
    <w:rsid w:val="00CC07FF"/>
    <w:rsid w:val="00CC1C05"/>
    <w:rsid w:val="00CC1E0B"/>
    <w:rsid w:val="00CC3733"/>
    <w:rsid w:val="00CD02F4"/>
    <w:rsid w:val="00CE0173"/>
    <w:rsid w:val="00CE1A45"/>
    <w:rsid w:val="00CE2789"/>
    <w:rsid w:val="00CE2E1B"/>
    <w:rsid w:val="00CE46B6"/>
    <w:rsid w:val="00CF71D3"/>
    <w:rsid w:val="00D00596"/>
    <w:rsid w:val="00D01963"/>
    <w:rsid w:val="00D01BE9"/>
    <w:rsid w:val="00D0202B"/>
    <w:rsid w:val="00D0474F"/>
    <w:rsid w:val="00D127EF"/>
    <w:rsid w:val="00D13DEB"/>
    <w:rsid w:val="00D15A02"/>
    <w:rsid w:val="00D15B96"/>
    <w:rsid w:val="00D15BB5"/>
    <w:rsid w:val="00D16ACF"/>
    <w:rsid w:val="00D170C6"/>
    <w:rsid w:val="00D20105"/>
    <w:rsid w:val="00D21DC8"/>
    <w:rsid w:val="00D223FD"/>
    <w:rsid w:val="00D26EA2"/>
    <w:rsid w:val="00D32A50"/>
    <w:rsid w:val="00D335F9"/>
    <w:rsid w:val="00D3448F"/>
    <w:rsid w:val="00D408F4"/>
    <w:rsid w:val="00D409E3"/>
    <w:rsid w:val="00D42570"/>
    <w:rsid w:val="00D44B04"/>
    <w:rsid w:val="00D46C95"/>
    <w:rsid w:val="00D47C97"/>
    <w:rsid w:val="00D5004D"/>
    <w:rsid w:val="00D508EF"/>
    <w:rsid w:val="00D51B58"/>
    <w:rsid w:val="00D52226"/>
    <w:rsid w:val="00D54781"/>
    <w:rsid w:val="00D55FFF"/>
    <w:rsid w:val="00D60EBD"/>
    <w:rsid w:val="00D6198F"/>
    <w:rsid w:val="00D61AD6"/>
    <w:rsid w:val="00D65F90"/>
    <w:rsid w:val="00D6677F"/>
    <w:rsid w:val="00D6684A"/>
    <w:rsid w:val="00D71B89"/>
    <w:rsid w:val="00D72236"/>
    <w:rsid w:val="00D73ED3"/>
    <w:rsid w:val="00D7491D"/>
    <w:rsid w:val="00D75059"/>
    <w:rsid w:val="00D76CDB"/>
    <w:rsid w:val="00D774EA"/>
    <w:rsid w:val="00D80B64"/>
    <w:rsid w:val="00D80C9C"/>
    <w:rsid w:val="00D84E44"/>
    <w:rsid w:val="00D86C1C"/>
    <w:rsid w:val="00D87D03"/>
    <w:rsid w:val="00D93BA8"/>
    <w:rsid w:val="00D94B06"/>
    <w:rsid w:val="00D94EF1"/>
    <w:rsid w:val="00D965E7"/>
    <w:rsid w:val="00D9751A"/>
    <w:rsid w:val="00D9769E"/>
    <w:rsid w:val="00DA3599"/>
    <w:rsid w:val="00DA3696"/>
    <w:rsid w:val="00DA38A7"/>
    <w:rsid w:val="00DA6236"/>
    <w:rsid w:val="00DB4900"/>
    <w:rsid w:val="00DB7EC8"/>
    <w:rsid w:val="00DC4463"/>
    <w:rsid w:val="00DC496F"/>
    <w:rsid w:val="00DC7CE8"/>
    <w:rsid w:val="00DD0236"/>
    <w:rsid w:val="00DD0697"/>
    <w:rsid w:val="00DD159F"/>
    <w:rsid w:val="00DD19A6"/>
    <w:rsid w:val="00DD578E"/>
    <w:rsid w:val="00DD5E43"/>
    <w:rsid w:val="00DD6208"/>
    <w:rsid w:val="00DE0760"/>
    <w:rsid w:val="00DE46C8"/>
    <w:rsid w:val="00DE53F1"/>
    <w:rsid w:val="00DE7A03"/>
    <w:rsid w:val="00DF3DB7"/>
    <w:rsid w:val="00DF4083"/>
    <w:rsid w:val="00DF4199"/>
    <w:rsid w:val="00DF6086"/>
    <w:rsid w:val="00E00A8C"/>
    <w:rsid w:val="00E01F3B"/>
    <w:rsid w:val="00E07EAC"/>
    <w:rsid w:val="00E107D3"/>
    <w:rsid w:val="00E1113D"/>
    <w:rsid w:val="00E11381"/>
    <w:rsid w:val="00E157AE"/>
    <w:rsid w:val="00E15D67"/>
    <w:rsid w:val="00E16B3E"/>
    <w:rsid w:val="00E3232D"/>
    <w:rsid w:val="00E3439A"/>
    <w:rsid w:val="00E37187"/>
    <w:rsid w:val="00E37950"/>
    <w:rsid w:val="00E404F5"/>
    <w:rsid w:val="00E40B20"/>
    <w:rsid w:val="00E41D56"/>
    <w:rsid w:val="00E4320C"/>
    <w:rsid w:val="00E45454"/>
    <w:rsid w:val="00E5000A"/>
    <w:rsid w:val="00E51395"/>
    <w:rsid w:val="00E53076"/>
    <w:rsid w:val="00E56825"/>
    <w:rsid w:val="00E57564"/>
    <w:rsid w:val="00E6287E"/>
    <w:rsid w:val="00E62B6E"/>
    <w:rsid w:val="00E66502"/>
    <w:rsid w:val="00E700D9"/>
    <w:rsid w:val="00E70994"/>
    <w:rsid w:val="00E72380"/>
    <w:rsid w:val="00E770B2"/>
    <w:rsid w:val="00E80F33"/>
    <w:rsid w:val="00E81A39"/>
    <w:rsid w:val="00E81BAB"/>
    <w:rsid w:val="00E81CA7"/>
    <w:rsid w:val="00E84977"/>
    <w:rsid w:val="00E852E5"/>
    <w:rsid w:val="00E85447"/>
    <w:rsid w:val="00E85939"/>
    <w:rsid w:val="00E870B6"/>
    <w:rsid w:val="00E87675"/>
    <w:rsid w:val="00E93C3E"/>
    <w:rsid w:val="00E95010"/>
    <w:rsid w:val="00E95458"/>
    <w:rsid w:val="00E97A96"/>
    <w:rsid w:val="00EA0E9D"/>
    <w:rsid w:val="00EA0FB6"/>
    <w:rsid w:val="00EA23F9"/>
    <w:rsid w:val="00EA6A5F"/>
    <w:rsid w:val="00EB1B29"/>
    <w:rsid w:val="00EB2778"/>
    <w:rsid w:val="00EB4D66"/>
    <w:rsid w:val="00EB6569"/>
    <w:rsid w:val="00EB65AF"/>
    <w:rsid w:val="00EB73F1"/>
    <w:rsid w:val="00EC3035"/>
    <w:rsid w:val="00ED1DB4"/>
    <w:rsid w:val="00ED23CE"/>
    <w:rsid w:val="00ED2D8B"/>
    <w:rsid w:val="00ED4CF3"/>
    <w:rsid w:val="00ED4EA5"/>
    <w:rsid w:val="00ED56A7"/>
    <w:rsid w:val="00EE194E"/>
    <w:rsid w:val="00EE1E6E"/>
    <w:rsid w:val="00EE4299"/>
    <w:rsid w:val="00EE4353"/>
    <w:rsid w:val="00EE79B7"/>
    <w:rsid w:val="00EE7E20"/>
    <w:rsid w:val="00EF1D49"/>
    <w:rsid w:val="00EF2B4F"/>
    <w:rsid w:val="00EF2D67"/>
    <w:rsid w:val="00EF36E6"/>
    <w:rsid w:val="00EF4047"/>
    <w:rsid w:val="00EF42BB"/>
    <w:rsid w:val="00F009B9"/>
    <w:rsid w:val="00F03BEB"/>
    <w:rsid w:val="00F03D3D"/>
    <w:rsid w:val="00F05C58"/>
    <w:rsid w:val="00F123C3"/>
    <w:rsid w:val="00F12526"/>
    <w:rsid w:val="00F138EE"/>
    <w:rsid w:val="00F1631D"/>
    <w:rsid w:val="00F207CD"/>
    <w:rsid w:val="00F22409"/>
    <w:rsid w:val="00F227F7"/>
    <w:rsid w:val="00F22E93"/>
    <w:rsid w:val="00F233FC"/>
    <w:rsid w:val="00F264E7"/>
    <w:rsid w:val="00F2663C"/>
    <w:rsid w:val="00F32996"/>
    <w:rsid w:val="00F32BD2"/>
    <w:rsid w:val="00F33651"/>
    <w:rsid w:val="00F34730"/>
    <w:rsid w:val="00F36684"/>
    <w:rsid w:val="00F420F4"/>
    <w:rsid w:val="00F43AEC"/>
    <w:rsid w:val="00F4404A"/>
    <w:rsid w:val="00F45658"/>
    <w:rsid w:val="00F51008"/>
    <w:rsid w:val="00F53E68"/>
    <w:rsid w:val="00F5478C"/>
    <w:rsid w:val="00F56CCC"/>
    <w:rsid w:val="00F56FDF"/>
    <w:rsid w:val="00F63653"/>
    <w:rsid w:val="00F63B64"/>
    <w:rsid w:val="00F65D59"/>
    <w:rsid w:val="00F65ED3"/>
    <w:rsid w:val="00F6625F"/>
    <w:rsid w:val="00F77D89"/>
    <w:rsid w:val="00F77E1E"/>
    <w:rsid w:val="00F8005E"/>
    <w:rsid w:val="00F8059D"/>
    <w:rsid w:val="00F86144"/>
    <w:rsid w:val="00F90066"/>
    <w:rsid w:val="00F90510"/>
    <w:rsid w:val="00F937E3"/>
    <w:rsid w:val="00F94918"/>
    <w:rsid w:val="00F97290"/>
    <w:rsid w:val="00FA06EB"/>
    <w:rsid w:val="00FA0FDD"/>
    <w:rsid w:val="00FA3395"/>
    <w:rsid w:val="00FA3B88"/>
    <w:rsid w:val="00FA41DB"/>
    <w:rsid w:val="00FA542A"/>
    <w:rsid w:val="00FA636B"/>
    <w:rsid w:val="00FA65FC"/>
    <w:rsid w:val="00FA7D8B"/>
    <w:rsid w:val="00FB0F5F"/>
    <w:rsid w:val="00FB2026"/>
    <w:rsid w:val="00FB2BAF"/>
    <w:rsid w:val="00FB4DD3"/>
    <w:rsid w:val="00FB52E7"/>
    <w:rsid w:val="00FB52F3"/>
    <w:rsid w:val="00FB6E34"/>
    <w:rsid w:val="00FC4596"/>
    <w:rsid w:val="00FD4765"/>
    <w:rsid w:val="00FD54DE"/>
    <w:rsid w:val="00FD6849"/>
    <w:rsid w:val="00FE3470"/>
    <w:rsid w:val="00FE3932"/>
    <w:rsid w:val="00FE5A07"/>
    <w:rsid w:val="00FF201F"/>
    <w:rsid w:val="00FF272F"/>
    <w:rsid w:val="00FF327F"/>
    <w:rsid w:val="00FF5A4E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Керап</dc:creator>
  <cp:keywords/>
  <dc:description/>
  <cp:lastModifiedBy>Керап</cp:lastModifiedBy>
  <cp:revision>2</cp:revision>
  <dcterms:created xsi:type="dcterms:W3CDTF">2021-04-23T11:29:00Z</dcterms:created>
  <dcterms:modified xsi:type="dcterms:W3CDTF">2021-04-23T11:29:00Z</dcterms:modified>
</cp:coreProperties>
</file>